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EF" w:rsidRDefault="008B12EF" w:rsidP="008B12EF">
      <w:pPr>
        <w:jc w:val="center"/>
        <w:rPr>
          <w:rFonts w:ascii="Times New Roman" w:hAnsi="Times New Roman" w:cs="Times New Roman"/>
          <w:sz w:val="28"/>
          <w:szCs w:val="28"/>
        </w:rPr>
      </w:pPr>
      <w:r w:rsidRPr="008B12EF">
        <w:rPr>
          <w:rFonts w:ascii="Times New Roman" w:hAnsi="Times New Roman" w:cs="Times New Roman"/>
          <w:b/>
          <w:sz w:val="28"/>
          <w:szCs w:val="28"/>
        </w:rPr>
        <w:t xml:space="preserve">Муниципальная модель реализации </w:t>
      </w:r>
      <w:proofErr w:type="spellStart"/>
      <w:r w:rsidRPr="008B12EF">
        <w:rPr>
          <w:rFonts w:ascii="Times New Roman" w:hAnsi="Times New Roman" w:cs="Times New Roman"/>
          <w:b/>
          <w:sz w:val="28"/>
          <w:szCs w:val="28"/>
        </w:rPr>
        <w:t>профориентационной</w:t>
      </w:r>
      <w:proofErr w:type="spellEnd"/>
      <w:r w:rsidRPr="008B12EF">
        <w:rPr>
          <w:rFonts w:ascii="Times New Roman" w:hAnsi="Times New Roman" w:cs="Times New Roman"/>
          <w:b/>
          <w:sz w:val="28"/>
          <w:szCs w:val="28"/>
        </w:rPr>
        <w:t xml:space="preserve"> работы среди обучающихся общеобраз</w:t>
      </w:r>
      <w:r w:rsidR="002023F2">
        <w:rPr>
          <w:rFonts w:ascii="Times New Roman" w:hAnsi="Times New Roman" w:cs="Times New Roman"/>
          <w:b/>
          <w:sz w:val="28"/>
          <w:szCs w:val="28"/>
        </w:rPr>
        <w:t xml:space="preserve">овательных учреждений </w:t>
      </w:r>
      <w:proofErr w:type="spellStart"/>
      <w:r w:rsidR="002023F2">
        <w:rPr>
          <w:rFonts w:ascii="Times New Roman" w:hAnsi="Times New Roman" w:cs="Times New Roman"/>
          <w:b/>
          <w:sz w:val="28"/>
          <w:szCs w:val="28"/>
        </w:rPr>
        <w:t>Уст</w:t>
      </w:r>
      <w:proofErr w:type="gramStart"/>
      <w:r w:rsidR="002023F2">
        <w:rPr>
          <w:rFonts w:ascii="Times New Roman" w:hAnsi="Times New Roman" w:cs="Times New Roman"/>
          <w:b/>
          <w:sz w:val="28"/>
          <w:szCs w:val="28"/>
        </w:rPr>
        <w:t>ь</w:t>
      </w:r>
      <w:proofErr w:type="spellEnd"/>
      <w:r w:rsidR="002023F2">
        <w:rPr>
          <w:rFonts w:ascii="Times New Roman" w:hAnsi="Times New Roman" w:cs="Times New Roman"/>
          <w:b/>
          <w:sz w:val="28"/>
          <w:szCs w:val="28"/>
        </w:rPr>
        <w:t>-</w:t>
      </w:r>
      <w:proofErr w:type="gramEnd"/>
      <w:r w:rsidR="002023F2">
        <w:rPr>
          <w:rFonts w:ascii="Times New Roman" w:hAnsi="Times New Roman" w:cs="Times New Roman"/>
          <w:b/>
          <w:sz w:val="28"/>
          <w:szCs w:val="28"/>
        </w:rPr>
        <w:t xml:space="preserve"> </w:t>
      </w:r>
      <w:proofErr w:type="spellStart"/>
      <w:r w:rsidR="002023F2">
        <w:rPr>
          <w:rFonts w:ascii="Times New Roman" w:hAnsi="Times New Roman" w:cs="Times New Roman"/>
          <w:b/>
          <w:sz w:val="28"/>
          <w:szCs w:val="28"/>
        </w:rPr>
        <w:t>Коксинского</w:t>
      </w:r>
      <w:proofErr w:type="spellEnd"/>
      <w:r w:rsidRPr="008B12EF">
        <w:rPr>
          <w:rFonts w:ascii="Times New Roman" w:hAnsi="Times New Roman" w:cs="Times New Roman"/>
          <w:b/>
          <w:sz w:val="28"/>
          <w:szCs w:val="28"/>
        </w:rPr>
        <w:t xml:space="preserve"> муниципального района</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В муниципальном образовании – </w:t>
      </w:r>
      <w:proofErr w:type="spellStart"/>
      <w:r w:rsidRPr="00D83131">
        <w:rPr>
          <w:rFonts w:ascii="Times New Roman" w:hAnsi="Times New Roman" w:cs="Times New Roman"/>
          <w:sz w:val="24"/>
          <w:szCs w:val="24"/>
        </w:rPr>
        <w:t>Уст</w:t>
      </w:r>
      <w:proofErr w:type="gramStart"/>
      <w:r w:rsidRPr="00D83131">
        <w:rPr>
          <w:rFonts w:ascii="Times New Roman" w:hAnsi="Times New Roman" w:cs="Times New Roman"/>
          <w:sz w:val="24"/>
          <w:szCs w:val="24"/>
        </w:rPr>
        <w:t>ь</w:t>
      </w:r>
      <w:proofErr w:type="spellEnd"/>
      <w:r w:rsidRPr="00D83131">
        <w:rPr>
          <w:rFonts w:ascii="Times New Roman" w:hAnsi="Times New Roman" w:cs="Times New Roman"/>
          <w:sz w:val="24"/>
          <w:szCs w:val="24"/>
        </w:rPr>
        <w:t>-</w:t>
      </w:r>
      <w:proofErr w:type="gramEnd"/>
      <w:r w:rsidRPr="00D83131">
        <w:rPr>
          <w:rFonts w:ascii="Times New Roman" w:hAnsi="Times New Roman" w:cs="Times New Roman"/>
          <w:sz w:val="24"/>
          <w:szCs w:val="24"/>
        </w:rPr>
        <w:t xml:space="preserve"> </w:t>
      </w:r>
      <w:proofErr w:type="spellStart"/>
      <w:r w:rsidRPr="00D83131">
        <w:rPr>
          <w:rFonts w:ascii="Times New Roman" w:hAnsi="Times New Roman" w:cs="Times New Roman"/>
          <w:sz w:val="24"/>
          <w:szCs w:val="24"/>
        </w:rPr>
        <w:t>Коксинский</w:t>
      </w:r>
      <w:proofErr w:type="spellEnd"/>
      <w:r w:rsidRPr="00D83131">
        <w:rPr>
          <w:rFonts w:ascii="Times New Roman" w:hAnsi="Times New Roman" w:cs="Times New Roman"/>
          <w:sz w:val="24"/>
          <w:szCs w:val="24"/>
        </w:rPr>
        <w:t xml:space="preserve"> район </w:t>
      </w:r>
      <w:proofErr w:type="spellStart"/>
      <w:r w:rsidRPr="00D83131">
        <w:rPr>
          <w:rFonts w:ascii="Times New Roman" w:hAnsi="Times New Roman" w:cs="Times New Roman"/>
          <w:sz w:val="24"/>
          <w:szCs w:val="24"/>
        </w:rPr>
        <w:t>профориентационная</w:t>
      </w:r>
      <w:proofErr w:type="spellEnd"/>
      <w:r w:rsidRPr="00D83131">
        <w:rPr>
          <w:rFonts w:ascii="Times New Roman" w:hAnsi="Times New Roman" w:cs="Times New Roman"/>
          <w:sz w:val="24"/>
          <w:szCs w:val="24"/>
        </w:rPr>
        <w:t xml:space="preserve"> работа осуществляется на уровне образовательных организаций и муниципальном уровне: </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1.Уровень образовательных организаций: </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Внеклассная работа в общеобразовательных учреждениях по профориентации реализуется через следующие мероприятия:</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 • оформление информационных стендов о профессиональных образовательных организациях и организациях высшего образования; </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 встречи с представителями профессиональных образовательных организаций и организаций высшего образования Республики Алтай и др.; </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 проведение тематических классных часов; </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 диагностика профессиональных интересов и склонностей обучающихся; </w:t>
      </w:r>
    </w:p>
    <w:p w:rsidR="008B12EF"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 участие в Днях открытых дверей профессиональных образовательных организаций. </w:t>
      </w:r>
    </w:p>
    <w:p w:rsidR="00585FDC" w:rsidRPr="00D83131" w:rsidRDefault="008B12EF" w:rsidP="008B12EF">
      <w:pPr>
        <w:ind w:left="-284" w:firstLine="142"/>
        <w:rPr>
          <w:rFonts w:ascii="Times New Roman" w:hAnsi="Times New Roman" w:cs="Times New Roman"/>
          <w:sz w:val="24"/>
          <w:szCs w:val="24"/>
        </w:rPr>
      </w:pPr>
      <w:proofErr w:type="gramStart"/>
      <w:r w:rsidRPr="00D83131">
        <w:rPr>
          <w:rFonts w:ascii="Times New Roman" w:hAnsi="Times New Roman" w:cs="Times New Roman"/>
          <w:sz w:val="24"/>
          <w:szCs w:val="24"/>
        </w:rPr>
        <w:t>Организации дополнительного образования</w:t>
      </w:r>
      <w:r w:rsidR="0042438E">
        <w:rPr>
          <w:rFonts w:ascii="Times New Roman" w:hAnsi="Times New Roman" w:cs="Times New Roman"/>
          <w:sz w:val="24"/>
          <w:szCs w:val="24"/>
        </w:rPr>
        <w:t xml:space="preserve"> </w:t>
      </w:r>
      <w:r w:rsidRPr="00D83131">
        <w:rPr>
          <w:rFonts w:ascii="Times New Roman" w:hAnsi="Times New Roman" w:cs="Times New Roman"/>
          <w:sz w:val="24"/>
          <w:szCs w:val="24"/>
        </w:rPr>
        <w:t>(МБУ ДО «</w:t>
      </w:r>
      <w:proofErr w:type="spellStart"/>
      <w:r w:rsidRPr="00D83131">
        <w:rPr>
          <w:rFonts w:ascii="Times New Roman" w:hAnsi="Times New Roman" w:cs="Times New Roman"/>
          <w:sz w:val="24"/>
          <w:szCs w:val="24"/>
        </w:rPr>
        <w:t>Усть-коксинская</w:t>
      </w:r>
      <w:proofErr w:type="spellEnd"/>
      <w:r w:rsidRPr="00D83131">
        <w:rPr>
          <w:rFonts w:ascii="Times New Roman" w:hAnsi="Times New Roman" w:cs="Times New Roman"/>
          <w:sz w:val="24"/>
          <w:szCs w:val="24"/>
        </w:rPr>
        <w:t xml:space="preserve"> ДШИ», МБУ ДО</w:t>
      </w:r>
      <w:proofErr w:type="gramEnd"/>
      <w:r w:rsidRPr="00D83131">
        <w:rPr>
          <w:rFonts w:ascii="Times New Roman" w:hAnsi="Times New Roman" w:cs="Times New Roman"/>
          <w:sz w:val="24"/>
          <w:szCs w:val="24"/>
        </w:rPr>
        <w:t xml:space="preserve"> «</w:t>
      </w:r>
      <w:proofErr w:type="spellStart"/>
      <w:r w:rsidRPr="00D83131">
        <w:rPr>
          <w:rFonts w:ascii="Times New Roman" w:hAnsi="Times New Roman" w:cs="Times New Roman"/>
          <w:sz w:val="24"/>
          <w:szCs w:val="24"/>
        </w:rPr>
        <w:t>Уст</w:t>
      </w:r>
      <w:proofErr w:type="gramStart"/>
      <w:r w:rsidRPr="00D83131">
        <w:rPr>
          <w:rFonts w:ascii="Times New Roman" w:hAnsi="Times New Roman" w:cs="Times New Roman"/>
          <w:sz w:val="24"/>
          <w:szCs w:val="24"/>
        </w:rPr>
        <w:t>ь</w:t>
      </w:r>
      <w:proofErr w:type="spellEnd"/>
      <w:r w:rsidRPr="00D83131">
        <w:rPr>
          <w:rFonts w:ascii="Times New Roman" w:hAnsi="Times New Roman" w:cs="Times New Roman"/>
          <w:sz w:val="24"/>
          <w:szCs w:val="24"/>
        </w:rPr>
        <w:t>-</w:t>
      </w:r>
      <w:proofErr w:type="gramEnd"/>
      <w:r w:rsidRPr="00D83131">
        <w:rPr>
          <w:rFonts w:ascii="Times New Roman" w:hAnsi="Times New Roman" w:cs="Times New Roman"/>
          <w:sz w:val="24"/>
          <w:szCs w:val="24"/>
        </w:rPr>
        <w:t xml:space="preserve"> </w:t>
      </w:r>
      <w:proofErr w:type="spellStart"/>
      <w:r w:rsidRPr="00D83131">
        <w:rPr>
          <w:rFonts w:ascii="Times New Roman" w:hAnsi="Times New Roman" w:cs="Times New Roman"/>
          <w:sz w:val="24"/>
          <w:szCs w:val="24"/>
        </w:rPr>
        <w:t>Коксинский</w:t>
      </w:r>
      <w:proofErr w:type="spellEnd"/>
      <w:r w:rsidRPr="00D83131">
        <w:rPr>
          <w:rFonts w:ascii="Times New Roman" w:hAnsi="Times New Roman" w:cs="Times New Roman"/>
          <w:sz w:val="24"/>
          <w:szCs w:val="24"/>
        </w:rPr>
        <w:t xml:space="preserve"> ДДТ, МБУ ДО «</w:t>
      </w:r>
      <w:proofErr w:type="spellStart"/>
      <w:r w:rsidRPr="00D83131">
        <w:rPr>
          <w:rFonts w:ascii="Times New Roman" w:hAnsi="Times New Roman" w:cs="Times New Roman"/>
          <w:sz w:val="24"/>
          <w:szCs w:val="24"/>
        </w:rPr>
        <w:t>Усть</w:t>
      </w:r>
      <w:proofErr w:type="spellEnd"/>
      <w:r w:rsidRPr="00D83131">
        <w:rPr>
          <w:rFonts w:ascii="Times New Roman" w:hAnsi="Times New Roman" w:cs="Times New Roman"/>
          <w:sz w:val="24"/>
          <w:szCs w:val="24"/>
        </w:rPr>
        <w:t xml:space="preserve">- </w:t>
      </w:r>
      <w:proofErr w:type="spellStart"/>
      <w:r w:rsidRPr="00D83131">
        <w:rPr>
          <w:rFonts w:ascii="Times New Roman" w:hAnsi="Times New Roman" w:cs="Times New Roman"/>
          <w:sz w:val="24"/>
          <w:szCs w:val="24"/>
        </w:rPr>
        <w:t>Коксинская</w:t>
      </w:r>
      <w:proofErr w:type="spellEnd"/>
      <w:r w:rsidRPr="00D83131">
        <w:rPr>
          <w:rFonts w:ascii="Times New Roman" w:hAnsi="Times New Roman" w:cs="Times New Roman"/>
          <w:sz w:val="24"/>
          <w:szCs w:val="24"/>
        </w:rPr>
        <w:t xml:space="preserve"> ДЮСШ») реализуют дополнительные образовательные программы по направленностям: художественной, физкультурно-спортивной, технической, социально-педагогической, естественнонаучной, которые имеют </w:t>
      </w:r>
      <w:proofErr w:type="spellStart"/>
      <w:r w:rsidRPr="00D83131">
        <w:rPr>
          <w:rFonts w:ascii="Times New Roman" w:hAnsi="Times New Roman" w:cs="Times New Roman"/>
          <w:sz w:val="24"/>
          <w:szCs w:val="24"/>
        </w:rPr>
        <w:t>практикоориентированную</w:t>
      </w:r>
      <w:proofErr w:type="spellEnd"/>
      <w:r w:rsidRPr="00D83131">
        <w:rPr>
          <w:rFonts w:ascii="Times New Roman" w:hAnsi="Times New Roman" w:cs="Times New Roman"/>
          <w:sz w:val="24"/>
          <w:szCs w:val="24"/>
        </w:rPr>
        <w:t xml:space="preserve"> направленность и др. </w:t>
      </w:r>
    </w:p>
    <w:p w:rsidR="00585FDC" w:rsidRPr="00D83131" w:rsidRDefault="008B12EF" w:rsidP="00585FDC">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2.На муниципальном уровне для системности и целостности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работы: </w:t>
      </w:r>
    </w:p>
    <w:p w:rsidR="00585FDC" w:rsidRPr="00D83131" w:rsidRDefault="00585FDC" w:rsidP="00585FDC">
      <w:pPr>
        <w:ind w:left="-284" w:firstLine="142"/>
        <w:rPr>
          <w:rFonts w:ascii="Times New Roman" w:hAnsi="Times New Roman" w:cs="Times New Roman"/>
          <w:sz w:val="24"/>
          <w:szCs w:val="24"/>
        </w:rPr>
      </w:pPr>
      <w:r w:rsidRPr="00D83131">
        <w:rPr>
          <w:rFonts w:ascii="Times New Roman" w:hAnsi="Times New Roman" w:cs="Times New Roman"/>
          <w:sz w:val="24"/>
          <w:szCs w:val="24"/>
        </w:rPr>
        <w:t>Р</w:t>
      </w:r>
      <w:r w:rsidR="008B12EF" w:rsidRPr="00D83131">
        <w:rPr>
          <w:rFonts w:ascii="Times New Roman" w:hAnsi="Times New Roman" w:cs="Times New Roman"/>
          <w:sz w:val="24"/>
          <w:szCs w:val="24"/>
        </w:rPr>
        <w:t>азработан и реализуется муниципальный план мероприятий</w:t>
      </w:r>
      <w:r w:rsidRPr="00D83131">
        <w:rPr>
          <w:rFonts w:ascii="Times New Roman" w:hAnsi="Times New Roman" w:cs="Times New Roman"/>
          <w:sz w:val="24"/>
          <w:szCs w:val="24"/>
        </w:rPr>
        <w:t xml:space="preserve"> </w:t>
      </w:r>
      <w:r w:rsidR="008B12EF" w:rsidRPr="00D83131">
        <w:rPr>
          <w:rFonts w:ascii="Times New Roman" w:hAnsi="Times New Roman" w:cs="Times New Roman"/>
          <w:sz w:val="24"/>
          <w:szCs w:val="24"/>
        </w:rPr>
        <w:t xml:space="preserve">по профессиональной ориентации школьников, начиная с учащихся младших классов, общеобразовательных учреждений и привлечению к этой работе родителей (ежегодно). </w:t>
      </w:r>
    </w:p>
    <w:p w:rsidR="00585FDC" w:rsidRPr="00D83131" w:rsidRDefault="008B12EF" w:rsidP="008B12EF">
      <w:pPr>
        <w:ind w:left="-284" w:firstLine="142"/>
        <w:rPr>
          <w:rFonts w:ascii="Times New Roman" w:hAnsi="Times New Roman" w:cs="Times New Roman"/>
          <w:sz w:val="24"/>
          <w:szCs w:val="24"/>
        </w:rPr>
      </w:pPr>
      <w:r w:rsidRPr="00D83131">
        <w:rPr>
          <w:rFonts w:ascii="Times New Roman" w:hAnsi="Times New Roman" w:cs="Times New Roman"/>
          <w:sz w:val="24"/>
          <w:szCs w:val="24"/>
        </w:rPr>
        <w:t xml:space="preserve">Приоритетными направлениями деятельности в вопросах профориентации обучающихся являются: </w:t>
      </w:r>
    </w:p>
    <w:p w:rsidR="00585FDC" w:rsidRPr="00D83131" w:rsidRDefault="00585FDC" w:rsidP="00585FDC">
      <w:pPr>
        <w:rPr>
          <w:rFonts w:ascii="Times New Roman" w:hAnsi="Times New Roman" w:cs="Times New Roman"/>
          <w:sz w:val="24"/>
          <w:szCs w:val="24"/>
        </w:rPr>
      </w:pPr>
      <w:r w:rsidRPr="00D83131">
        <w:rPr>
          <w:rFonts w:ascii="Times New Roman" w:hAnsi="Times New Roman" w:cs="Times New Roman"/>
          <w:sz w:val="24"/>
          <w:szCs w:val="24"/>
        </w:rPr>
        <w:t>1)</w:t>
      </w:r>
      <w:proofErr w:type="gramStart"/>
      <w:r w:rsidRPr="00D83131">
        <w:rPr>
          <w:rFonts w:ascii="Times New Roman" w:hAnsi="Times New Roman" w:cs="Times New Roman"/>
          <w:sz w:val="24"/>
          <w:szCs w:val="24"/>
        </w:rPr>
        <w:t>.</w:t>
      </w:r>
      <w:proofErr w:type="gramEnd"/>
      <w:r w:rsidRPr="00D83131">
        <w:rPr>
          <w:rFonts w:ascii="Times New Roman" w:hAnsi="Times New Roman" w:cs="Times New Roman"/>
          <w:sz w:val="24"/>
          <w:szCs w:val="24"/>
        </w:rPr>
        <w:t xml:space="preserve"> </w:t>
      </w:r>
      <w:proofErr w:type="gramStart"/>
      <w:r w:rsidR="008B12EF" w:rsidRPr="00D83131">
        <w:rPr>
          <w:rFonts w:ascii="Times New Roman" w:hAnsi="Times New Roman" w:cs="Times New Roman"/>
          <w:sz w:val="24"/>
          <w:szCs w:val="24"/>
        </w:rPr>
        <w:t>к</w:t>
      </w:r>
      <w:proofErr w:type="gramEnd"/>
      <w:r w:rsidR="008B12EF" w:rsidRPr="00D83131">
        <w:rPr>
          <w:rFonts w:ascii="Times New Roman" w:hAnsi="Times New Roman" w:cs="Times New Roman"/>
          <w:sz w:val="24"/>
          <w:szCs w:val="24"/>
        </w:rPr>
        <w:t xml:space="preserve">оординация работы по профессиональной деятельности, включающая: </w:t>
      </w:r>
      <w:r w:rsidR="002023F2" w:rsidRPr="00D83131">
        <w:rPr>
          <w:rFonts w:ascii="Times New Roman" w:hAnsi="Times New Roman" w:cs="Times New Roman"/>
          <w:sz w:val="24"/>
          <w:szCs w:val="24"/>
        </w:rPr>
        <w:t xml:space="preserve">  </w:t>
      </w:r>
      <w:r w:rsidR="008B12EF" w:rsidRPr="00D83131">
        <w:rPr>
          <w:rFonts w:ascii="Times New Roman" w:hAnsi="Times New Roman" w:cs="Times New Roman"/>
          <w:sz w:val="24"/>
          <w:szCs w:val="24"/>
        </w:rPr>
        <w:t>а)</w:t>
      </w:r>
      <w:r w:rsidR="002023F2" w:rsidRPr="00D83131">
        <w:rPr>
          <w:rFonts w:ascii="Times New Roman" w:hAnsi="Times New Roman" w:cs="Times New Roman"/>
          <w:sz w:val="24"/>
          <w:szCs w:val="24"/>
        </w:rPr>
        <w:t xml:space="preserve"> </w:t>
      </w:r>
      <w:r w:rsidR="008B12EF" w:rsidRPr="00D83131">
        <w:rPr>
          <w:rFonts w:ascii="Times New Roman" w:hAnsi="Times New Roman" w:cs="Times New Roman"/>
          <w:sz w:val="24"/>
          <w:szCs w:val="24"/>
        </w:rPr>
        <w:t xml:space="preserve">изучение, обобщение и распространение передового опыта по </w:t>
      </w:r>
      <w:proofErr w:type="spellStart"/>
      <w:r w:rsidR="008B12EF" w:rsidRPr="00D83131">
        <w:rPr>
          <w:rFonts w:ascii="Times New Roman" w:hAnsi="Times New Roman" w:cs="Times New Roman"/>
          <w:sz w:val="24"/>
          <w:szCs w:val="24"/>
        </w:rPr>
        <w:t>профориентационному</w:t>
      </w:r>
      <w:proofErr w:type="spellEnd"/>
      <w:r w:rsidR="008B12EF" w:rsidRPr="00D83131">
        <w:rPr>
          <w:rFonts w:ascii="Times New Roman" w:hAnsi="Times New Roman" w:cs="Times New Roman"/>
          <w:sz w:val="24"/>
          <w:szCs w:val="24"/>
        </w:rPr>
        <w:t xml:space="preserve"> сопровождению обучающихся; </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б)</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 xml:space="preserve">организация и проведение выставок, конференций, семинаров, лекций, мастер- классов передового опыта; </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в)</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 xml:space="preserve">координация мероприятий по профориентации, проводимых в муниципальных общеобразовательных организациях; </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2)</w:t>
      </w:r>
      <w:r w:rsidR="002023F2" w:rsidRPr="00D83131">
        <w:rPr>
          <w:rFonts w:ascii="Times New Roman" w:hAnsi="Times New Roman" w:cs="Times New Roman"/>
          <w:sz w:val="24"/>
          <w:szCs w:val="24"/>
        </w:rPr>
        <w:t xml:space="preserve"> </w:t>
      </w:r>
      <w:proofErr w:type="spellStart"/>
      <w:r w:rsidRPr="00D83131">
        <w:rPr>
          <w:rFonts w:ascii="Times New Roman" w:hAnsi="Times New Roman" w:cs="Times New Roman"/>
          <w:sz w:val="24"/>
          <w:szCs w:val="24"/>
        </w:rPr>
        <w:t>профориентационное</w:t>
      </w:r>
      <w:proofErr w:type="spellEnd"/>
      <w:r w:rsidRPr="00D83131">
        <w:rPr>
          <w:rFonts w:ascii="Times New Roman" w:hAnsi="Times New Roman" w:cs="Times New Roman"/>
          <w:sz w:val="24"/>
          <w:szCs w:val="24"/>
        </w:rPr>
        <w:t xml:space="preserve"> просвещение, включающее:</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lastRenderedPageBreak/>
        <w:t xml:space="preserve"> а)</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анализ социально-демографической ситуации и перспектив развития производительных сил в районе для ориентации обучающихся на профессии и специальности, требуемые на рынке труда;</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 xml:space="preserve"> б)</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сбор, обобщени</w:t>
      </w:r>
      <w:r w:rsidR="00585FDC" w:rsidRPr="00D83131">
        <w:rPr>
          <w:rFonts w:ascii="Times New Roman" w:hAnsi="Times New Roman" w:cs="Times New Roman"/>
          <w:sz w:val="24"/>
          <w:szCs w:val="24"/>
        </w:rPr>
        <w:t xml:space="preserve">е, подготовка и распространение </w:t>
      </w:r>
      <w:r w:rsidRPr="00D83131">
        <w:rPr>
          <w:rFonts w:ascii="Times New Roman" w:hAnsi="Times New Roman" w:cs="Times New Roman"/>
          <w:sz w:val="24"/>
          <w:szCs w:val="24"/>
        </w:rPr>
        <w:t>информационно</w:t>
      </w:r>
      <w:r w:rsidR="00585FDC" w:rsidRPr="00D83131">
        <w:rPr>
          <w:rFonts w:ascii="Times New Roman" w:hAnsi="Times New Roman" w:cs="Times New Roman"/>
          <w:sz w:val="24"/>
          <w:szCs w:val="24"/>
        </w:rPr>
        <w:t>-</w:t>
      </w:r>
      <w:r w:rsidRPr="00D83131">
        <w:rPr>
          <w:rFonts w:ascii="Times New Roman" w:hAnsi="Times New Roman" w:cs="Times New Roman"/>
          <w:sz w:val="24"/>
          <w:szCs w:val="24"/>
        </w:rPr>
        <w:t>справочных материалов о массовых профессиях, учебных заведениях, потребностях предприятий, хозяй</w:t>
      </w:r>
      <w:proofErr w:type="gramStart"/>
      <w:r w:rsidRPr="00D83131">
        <w:rPr>
          <w:rFonts w:ascii="Times New Roman" w:hAnsi="Times New Roman" w:cs="Times New Roman"/>
          <w:sz w:val="24"/>
          <w:szCs w:val="24"/>
        </w:rPr>
        <w:t>ств в кв</w:t>
      </w:r>
      <w:proofErr w:type="gramEnd"/>
      <w:r w:rsidRPr="00D83131">
        <w:rPr>
          <w:rFonts w:ascii="Times New Roman" w:hAnsi="Times New Roman" w:cs="Times New Roman"/>
          <w:sz w:val="24"/>
          <w:szCs w:val="24"/>
        </w:rPr>
        <w:t>алифицированн</w:t>
      </w:r>
      <w:r w:rsidR="00585FDC" w:rsidRPr="00D83131">
        <w:rPr>
          <w:rFonts w:ascii="Times New Roman" w:hAnsi="Times New Roman" w:cs="Times New Roman"/>
          <w:sz w:val="24"/>
          <w:szCs w:val="24"/>
        </w:rPr>
        <w:t>ых кадрах с учетом особенностей</w:t>
      </w:r>
      <w:r w:rsidRPr="00D83131">
        <w:rPr>
          <w:rFonts w:ascii="Times New Roman" w:hAnsi="Times New Roman" w:cs="Times New Roman"/>
          <w:sz w:val="24"/>
          <w:szCs w:val="24"/>
        </w:rPr>
        <w:t xml:space="preserve">, района, области; </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в)</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организация встреч и круглых столов потенциальных работодателей, специалистов с обучающимися и выпускниками общеобразовательных организаций;</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 xml:space="preserve"> 3)профессиональное консультирование, </w:t>
      </w:r>
      <w:proofErr w:type="gramStart"/>
      <w:r w:rsidRPr="00D83131">
        <w:rPr>
          <w:rFonts w:ascii="Times New Roman" w:hAnsi="Times New Roman" w:cs="Times New Roman"/>
          <w:sz w:val="24"/>
          <w:szCs w:val="24"/>
        </w:rPr>
        <w:t>включающая</w:t>
      </w:r>
      <w:proofErr w:type="gramEnd"/>
      <w:r w:rsidRPr="00D83131">
        <w:rPr>
          <w:rFonts w:ascii="Times New Roman" w:hAnsi="Times New Roman" w:cs="Times New Roman"/>
          <w:sz w:val="24"/>
          <w:szCs w:val="24"/>
        </w:rPr>
        <w:t xml:space="preserve">: </w:t>
      </w:r>
    </w:p>
    <w:p w:rsidR="00585FDC" w:rsidRPr="00D83131" w:rsidRDefault="008B12EF" w:rsidP="00585FDC">
      <w:pPr>
        <w:rPr>
          <w:rFonts w:ascii="Times New Roman" w:hAnsi="Times New Roman" w:cs="Times New Roman"/>
          <w:sz w:val="24"/>
          <w:szCs w:val="24"/>
        </w:rPr>
      </w:pPr>
      <w:proofErr w:type="gramStart"/>
      <w:r w:rsidRPr="00D83131">
        <w:rPr>
          <w:rFonts w:ascii="Times New Roman" w:hAnsi="Times New Roman" w:cs="Times New Roman"/>
          <w:sz w:val="24"/>
          <w:szCs w:val="24"/>
        </w:rPr>
        <w:t>а)</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 xml:space="preserve">обеспечение установленного минимума профессиональных консультаций, оказываемых обучающимся по вопросам выбора профессии, профессионального самоопределения, самопознания, разрешения личностных проблем, формирования активной жизненной позиции, построения профессиональных проектов, достижения личностного и делового успеха; </w:t>
      </w:r>
      <w:proofErr w:type="gramEnd"/>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б)</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консультация для родителей (законных представителей), педагогов по вопросам профессиональной ориентации обучающихся;</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 xml:space="preserve"> 4)</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 xml:space="preserve">взаимодействие с социальными партнерами, включающее: </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а)</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 xml:space="preserve">организация и проведение муниципальных мероприятий по профориентации; </w:t>
      </w:r>
    </w:p>
    <w:p w:rsidR="00585FDC"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б)</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 xml:space="preserve">информирование обучающихся, общественности о </w:t>
      </w:r>
      <w:proofErr w:type="spellStart"/>
      <w:r w:rsidRPr="00D83131">
        <w:rPr>
          <w:rFonts w:ascii="Times New Roman" w:hAnsi="Times New Roman" w:cs="Times New Roman"/>
          <w:sz w:val="24"/>
          <w:szCs w:val="24"/>
        </w:rPr>
        <w:t>профориентационных</w:t>
      </w:r>
      <w:proofErr w:type="spellEnd"/>
      <w:r w:rsidRPr="00D83131">
        <w:rPr>
          <w:rFonts w:ascii="Times New Roman" w:hAnsi="Times New Roman" w:cs="Times New Roman"/>
          <w:sz w:val="24"/>
          <w:szCs w:val="24"/>
        </w:rPr>
        <w:t xml:space="preserve"> событиях.</w:t>
      </w:r>
    </w:p>
    <w:p w:rsidR="00F02D37" w:rsidRPr="00D83131" w:rsidRDefault="008B12EF" w:rsidP="00585FDC">
      <w:pPr>
        <w:rPr>
          <w:rFonts w:ascii="Times New Roman" w:hAnsi="Times New Roman" w:cs="Times New Roman"/>
          <w:sz w:val="24"/>
          <w:szCs w:val="24"/>
        </w:rPr>
      </w:pPr>
      <w:r w:rsidRPr="00D83131">
        <w:rPr>
          <w:rFonts w:ascii="Times New Roman" w:hAnsi="Times New Roman" w:cs="Times New Roman"/>
          <w:sz w:val="24"/>
          <w:szCs w:val="24"/>
        </w:rPr>
        <w:t xml:space="preserve"> 4)</w:t>
      </w:r>
      <w:r w:rsidR="002023F2" w:rsidRPr="00D83131">
        <w:rPr>
          <w:rFonts w:ascii="Times New Roman" w:hAnsi="Times New Roman" w:cs="Times New Roman"/>
          <w:sz w:val="24"/>
          <w:szCs w:val="24"/>
        </w:rPr>
        <w:t xml:space="preserve"> </w:t>
      </w:r>
      <w:r w:rsidRPr="00D83131">
        <w:rPr>
          <w:rFonts w:ascii="Times New Roman" w:hAnsi="Times New Roman" w:cs="Times New Roman"/>
          <w:sz w:val="24"/>
          <w:szCs w:val="24"/>
        </w:rPr>
        <w:t xml:space="preserve">соответствие спроса и предложения на муниципальном рынке труда. Представленная модель реализации </w:t>
      </w:r>
      <w:proofErr w:type="spellStart"/>
      <w:r w:rsidRPr="00D83131">
        <w:rPr>
          <w:rFonts w:ascii="Times New Roman" w:hAnsi="Times New Roman" w:cs="Times New Roman"/>
          <w:sz w:val="24"/>
          <w:szCs w:val="24"/>
        </w:rPr>
        <w:t>профоринтационной</w:t>
      </w:r>
      <w:proofErr w:type="spellEnd"/>
      <w:r w:rsidRPr="00D83131">
        <w:rPr>
          <w:rFonts w:ascii="Times New Roman" w:hAnsi="Times New Roman" w:cs="Times New Roman"/>
          <w:sz w:val="24"/>
          <w:szCs w:val="24"/>
        </w:rPr>
        <w:t xml:space="preserve"> работы муниципального образования обеспечивает системность и целостность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работы на муниципальном уровне и соответствует целям государственной политики в области профориентации молодежи, обучающихся общеобразовательных организаций района, направленной на организацию </w:t>
      </w:r>
      <w:proofErr w:type="spellStart"/>
      <w:r w:rsidRPr="00D83131">
        <w:rPr>
          <w:rFonts w:ascii="Times New Roman" w:hAnsi="Times New Roman" w:cs="Times New Roman"/>
          <w:sz w:val="24"/>
          <w:szCs w:val="24"/>
        </w:rPr>
        <w:t>профориентационного</w:t>
      </w:r>
      <w:proofErr w:type="spellEnd"/>
      <w:r w:rsidRPr="00D83131">
        <w:rPr>
          <w:rFonts w:ascii="Times New Roman" w:hAnsi="Times New Roman" w:cs="Times New Roman"/>
          <w:sz w:val="24"/>
          <w:szCs w:val="24"/>
        </w:rPr>
        <w:t xml:space="preserve"> обслуживания с учетом их профессиональных интересов, склонностей, потребностей, возможностей и состояния здоровья, исходя из требований рынка труда, социально</w:t>
      </w:r>
      <w:r w:rsidR="00585FDC" w:rsidRPr="00D83131">
        <w:rPr>
          <w:rFonts w:ascii="Times New Roman" w:hAnsi="Times New Roman" w:cs="Times New Roman"/>
          <w:sz w:val="24"/>
          <w:szCs w:val="24"/>
        </w:rPr>
        <w:t>-</w:t>
      </w:r>
      <w:r w:rsidRPr="00D83131">
        <w:rPr>
          <w:rFonts w:ascii="Times New Roman" w:hAnsi="Times New Roman" w:cs="Times New Roman"/>
          <w:sz w:val="24"/>
          <w:szCs w:val="24"/>
        </w:rPr>
        <w:t xml:space="preserve">экономических условий </w:t>
      </w:r>
      <w:proofErr w:type="spellStart"/>
      <w:r w:rsidR="00585FDC" w:rsidRPr="00D83131">
        <w:rPr>
          <w:rFonts w:ascii="Times New Roman" w:hAnsi="Times New Roman" w:cs="Times New Roman"/>
          <w:sz w:val="24"/>
          <w:szCs w:val="24"/>
        </w:rPr>
        <w:t>Уст</w:t>
      </w:r>
      <w:proofErr w:type="gramStart"/>
      <w:r w:rsidR="00585FDC" w:rsidRPr="00D83131">
        <w:rPr>
          <w:rFonts w:ascii="Times New Roman" w:hAnsi="Times New Roman" w:cs="Times New Roman"/>
          <w:sz w:val="24"/>
          <w:szCs w:val="24"/>
        </w:rPr>
        <w:t>ь</w:t>
      </w:r>
      <w:proofErr w:type="spellEnd"/>
      <w:r w:rsidR="00585FDC" w:rsidRPr="00D83131">
        <w:rPr>
          <w:rFonts w:ascii="Times New Roman" w:hAnsi="Times New Roman" w:cs="Times New Roman"/>
          <w:sz w:val="24"/>
          <w:szCs w:val="24"/>
        </w:rPr>
        <w:t>-</w:t>
      </w:r>
      <w:proofErr w:type="gramEnd"/>
      <w:r w:rsidR="00585FDC" w:rsidRPr="00D83131">
        <w:rPr>
          <w:rFonts w:ascii="Times New Roman" w:hAnsi="Times New Roman" w:cs="Times New Roman"/>
          <w:sz w:val="24"/>
          <w:szCs w:val="24"/>
        </w:rPr>
        <w:t xml:space="preserve"> </w:t>
      </w:r>
      <w:proofErr w:type="spellStart"/>
      <w:r w:rsidR="00585FDC" w:rsidRPr="00D83131">
        <w:rPr>
          <w:rFonts w:ascii="Times New Roman" w:hAnsi="Times New Roman" w:cs="Times New Roman"/>
          <w:sz w:val="24"/>
          <w:szCs w:val="24"/>
        </w:rPr>
        <w:t>Коксинского</w:t>
      </w:r>
      <w:proofErr w:type="spellEnd"/>
      <w:r w:rsidR="00585FDC" w:rsidRPr="00D83131">
        <w:rPr>
          <w:rFonts w:ascii="Times New Roman" w:hAnsi="Times New Roman" w:cs="Times New Roman"/>
          <w:sz w:val="24"/>
          <w:szCs w:val="24"/>
        </w:rPr>
        <w:t xml:space="preserve"> района</w:t>
      </w:r>
      <w:r w:rsidRPr="00D83131">
        <w:rPr>
          <w:rFonts w:ascii="Times New Roman" w:hAnsi="Times New Roman" w:cs="Times New Roman"/>
          <w:sz w:val="24"/>
          <w:szCs w:val="24"/>
        </w:rPr>
        <w:t>.</w:t>
      </w:r>
    </w:p>
    <w:p w:rsidR="00F02D37" w:rsidRPr="00D83131" w:rsidRDefault="00F02D37" w:rsidP="00F02D37">
      <w:pPr>
        <w:rPr>
          <w:rFonts w:ascii="Times New Roman" w:hAnsi="Times New Roman" w:cs="Times New Roman"/>
          <w:sz w:val="24"/>
          <w:szCs w:val="24"/>
        </w:rPr>
      </w:pPr>
    </w:p>
    <w:p w:rsidR="00F02D37" w:rsidRPr="00D83131" w:rsidRDefault="00F02D37" w:rsidP="00F02D37">
      <w:pPr>
        <w:jc w:val="center"/>
        <w:rPr>
          <w:rFonts w:ascii="Times New Roman" w:hAnsi="Times New Roman" w:cs="Times New Roman"/>
          <w:b/>
          <w:sz w:val="24"/>
          <w:szCs w:val="24"/>
        </w:rPr>
      </w:pPr>
      <w:r w:rsidRPr="00D83131">
        <w:rPr>
          <w:rFonts w:ascii="Times New Roman" w:hAnsi="Times New Roman" w:cs="Times New Roman"/>
          <w:sz w:val="24"/>
          <w:szCs w:val="24"/>
        </w:rPr>
        <w:tab/>
      </w:r>
      <w:r w:rsidRPr="00D83131">
        <w:rPr>
          <w:rFonts w:ascii="Times New Roman" w:hAnsi="Times New Roman" w:cs="Times New Roman"/>
          <w:b/>
          <w:sz w:val="24"/>
          <w:szCs w:val="24"/>
        </w:rPr>
        <w:t xml:space="preserve"> Проведение профессионально - ориентационной работы с учащимися.</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Профориентация – комплекс психолого-педагогических мер, направленный на профессиональное самоопределение школьника. Профориентация реализуется через учебно-воспитательный процесс, внеурочную и внешкольную работу с учащимися.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Цель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работы в школе:</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 оказания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поддержки учащимся в процессе выбора профиля обучения и сферы будущей профессиональной деятельности;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lastRenderedPageBreak/>
        <w:t>-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Задачи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работы: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получение данных о предпочтениях, склонностях и возможностях учащихся;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выработка гибкой системы сотрудничества старшей ступени школы с учреждениями дополнительного и профессионального образования. Выбор профессии подростком является очень важным решением, влияющим на всю дальнейшую жизнь.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Задача профориентации – помочь подростку выбрать будущую профессию и найти подходящий колледж, ВУЗ.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Подростку важно понимать собственные способности, склонности, интересы и желания. Именно точка пересечения его индивидуальности и требований профессии и должна быть основой для выбора. Центром профессиональной работы с учащимися служит школа, которая призвана растить, обучать, воспитывать молодое поколение с максимальным учетом тех общественных условий, в которых они будут </w:t>
      </w:r>
      <w:proofErr w:type="gramStart"/>
      <w:r w:rsidRPr="00D83131">
        <w:rPr>
          <w:rFonts w:ascii="Times New Roman" w:hAnsi="Times New Roman" w:cs="Times New Roman"/>
          <w:sz w:val="24"/>
          <w:szCs w:val="24"/>
        </w:rPr>
        <w:t>жить</w:t>
      </w:r>
      <w:proofErr w:type="gramEnd"/>
      <w:r w:rsidRPr="00D83131">
        <w:rPr>
          <w:rFonts w:ascii="Times New Roman" w:hAnsi="Times New Roman" w:cs="Times New Roman"/>
          <w:sz w:val="24"/>
          <w:szCs w:val="24"/>
        </w:rPr>
        <w:t xml:space="preserve"> и работать, у учащихся с 1-11 класс необходимо сформировать умения и навыки, создать условия для осознанного выбора профессии, познакомить их с техникой и технологией производства на основе естественно - научных знаний, полученных при изучении основ наук. </w:t>
      </w:r>
      <w:proofErr w:type="spellStart"/>
      <w:r w:rsidRPr="00D83131">
        <w:rPr>
          <w:rFonts w:ascii="Times New Roman" w:hAnsi="Times New Roman" w:cs="Times New Roman"/>
          <w:sz w:val="24"/>
          <w:szCs w:val="24"/>
        </w:rPr>
        <w:t>Профориентационная</w:t>
      </w:r>
      <w:proofErr w:type="spellEnd"/>
      <w:r w:rsidRPr="00D83131">
        <w:rPr>
          <w:rFonts w:ascii="Times New Roman" w:hAnsi="Times New Roman" w:cs="Times New Roman"/>
          <w:sz w:val="24"/>
          <w:szCs w:val="24"/>
        </w:rPr>
        <w:t xml:space="preserve"> работа в общеобразовательных организациях носит систематичный и плановый характер. </w:t>
      </w:r>
      <w:proofErr w:type="spellStart"/>
      <w:r w:rsidRPr="00D83131">
        <w:rPr>
          <w:rFonts w:ascii="Times New Roman" w:hAnsi="Times New Roman" w:cs="Times New Roman"/>
          <w:sz w:val="24"/>
          <w:szCs w:val="24"/>
        </w:rPr>
        <w:t>Профориентационная</w:t>
      </w:r>
      <w:proofErr w:type="spellEnd"/>
      <w:r w:rsidRPr="00D83131">
        <w:rPr>
          <w:rFonts w:ascii="Times New Roman" w:hAnsi="Times New Roman" w:cs="Times New Roman"/>
          <w:sz w:val="24"/>
          <w:szCs w:val="24"/>
        </w:rPr>
        <w:t xml:space="preserve"> работа в школах проводится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Работа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w:t>
      </w:r>
      <w:proofErr w:type="gramStart"/>
      <w:r w:rsidRPr="00D83131">
        <w:rPr>
          <w:rFonts w:ascii="Times New Roman" w:hAnsi="Times New Roman" w:cs="Times New Roman"/>
          <w:sz w:val="24"/>
          <w:szCs w:val="24"/>
        </w:rPr>
        <w:t>обучающихся</w:t>
      </w:r>
      <w:proofErr w:type="gramEnd"/>
      <w:r w:rsidRPr="00D83131">
        <w:rPr>
          <w:rFonts w:ascii="Times New Roman" w:hAnsi="Times New Roman" w:cs="Times New Roman"/>
          <w:sz w:val="24"/>
          <w:szCs w:val="24"/>
        </w:rPr>
        <w:t xml:space="preserve">.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В содержание профессиональной работы в школе входит следующее: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воспитание интереса к рабочим профессиям;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-широкое ознакомление учащихся с различными отраслями народного хозяйства, с наиболее распространенными массовыми профессиями;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-всестороннее изучение подростков, выявление, изучение и развитие их интересов, склонностей, а также физических и психологических возможностей;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помощь школьникам в приобретении умений, навыков, необходимых для выполнения различных видов трудовой деятельности;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ознакомление учащихся с требованиями, которые предъявляют конкретные профессии к объему знаний общеобразовательных предметов, умениям и навыкам, а также с характером работы будущих специалистов;</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lastRenderedPageBreak/>
        <w:t xml:space="preserve"> - консультации учащихся в отношении профессий, информация об учебных заведениях, в которых можно овладеть соответствующими специальностями;</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 помощь школьнику в оценке своих способностей и качеств, применительно к конкретному виду трудовой деятельности в соответствии с его наклонностями;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-формирование активного отношения к осознанному выбору профессии;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последующий анализ адаптации выпускников школы на предприятии, эффективности педагогических методов воздействия.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Профессиональная ориентация включает в себя следующие компоненты: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профессиональное просвещение, профессиональное воспитание,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профессиональную диагностику, профессиональную консультацию,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 профессиональный отбор \ подбор, профессиональную адаптацию, развитие профессиональных интересов и склонностей.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Основную работу по профориентации школьников проводит классный руководитель, психолог, руководители школьных кружков. В общеобразовательных учреждениях по вопросам профессионального определения школьников ведётся работа над проектами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направленности: «</w:t>
      </w:r>
      <w:proofErr w:type="spellStart"/>
      <w:r w:rsidRPr="00D83131">
        <w:rPr>
          <w:rFonts w:ascii="Times New Roman" w:hAnsi="Times New Roman" w:cs="Times New Roman"/>
          <w:sz w:val="24"/>
          <w:szCs w:val="24"/>
        </w:rPr>
        <w:t>ПроеКТОрия</w:t>
      </w:r>
      <w:proofErr w:type="spellEnd"/>
      <w:r w:rsidRPr="00D83131">
        <w:rPr>
          <w:rFonts w:ascii="Times New Roman" w:hAnsi="Times New Roman" w:cs="Times New Roman"/>
          <w:sz w:val="24"/>
          <w:szCs w:val="24"/>
        </w:rPr>
        <w:t xml:space="preserve">», «Билет в будущее», Проводятся: диагностика, анкетирование, консультации, тестирование, </w:t>
      </w:r>
      <w:proofErr w:type="spellStart"/>
      <w:r w:rsidRPr="00D83131">
        <w:rPr>
          <w:rFonts w:ascii="Times New Roman" w:hAnsi="Times New Roman" w:cs="Times New Roman"/>
          <w:sz w:val="24"/>
          <w:szCs w:val="24"/>
        </w:rPr>
        <w:t>профориентационные</w:t>
      </w:r>
      <w:proofErr w:type="spellEnd"/>
      <w:r w:rsidRPr="00D83131">
        <w:rPr>
          <w:rFonts w:ascii="Times New Roman" w:hAnsi="Times New Roman" w:cs="Times New Roman"/>
          <w:sz w:val="24"/>
          <w:szCs w:val="24"/>
        </w:rPr>
        <w:t xml:space="preserve"> игры, презентации востребованных в регионе профессий и специальностей, встречи с успешными выпускниками школ, экскурсии на предприятия, расположенные на территории </w:t>
      </w:r>
      <w:proofErr w:type="spellStart"/>
      <w:r w:rsidRPr="00D83131">
        <w:rPr>
          <w:rFonts w:ascii="Times New Roman" w:hAnsi="Times New Roman" w:cs="Times New Roman"/>
          <w:sz w:val="24"/>
          <w:szCs w:val="24"/>
        </w:rPr>
        <w:t>Уст</w:t>
      </w:r>
      <w:proofErr w:type="gramStart"/>
      <w:r w:rsidRPr="00D83131">
        <w:rPr>
          <w:rFonts w:ascii="Times New Roman" w:hAnsi="Times New Roman" w:cs="Times New Roman"/>
          <w:sz w:val="24"/>
          <w:szCs w:val="24"/>
        </w:rPr>
        <w:t>ь</w:t>
      </w:r>
      <w:proofErr w:type="spellEnd"/>
      <w:r w:rsidRPr="00D83131">
        <w:rPr>
          <w:rFonts w:ascii="Times New Roman" w:hAnsi="Times New Roman" w:cs="Times New Roman"/>
          <w:sz w:val="24"/>
          <w:szCs w:val="24"/>
        </w:rPr>
        <w:t>-</w:t>
      </w:r>
      <w:proofErr w:type="gramEnd"/>
      <w:r w:rsidRPr="00D83131">
        <w:rPr>
          <w:rFonts w:ascii="Times New Roman" w:hAnsi="Times New Roman" w:cs="Times New Roman"/>
          <w:sz w:val="24"/>
          <w:szCs w:val="24"/>
        </w:rPr>
        <w:t xml:space="preserve"> </w:t>
      </w:r>
      <w:proofErr w:type="spellStart"/>
      <w:r w:rsidRPr="00D83131">
        <w:rPr>
          <w:rFonts w:ascii="Times New Roman" w:hAnsi="Times New Roman" w:cs="Times New Roman"/>
          <w:sz w:val="24"/>
          <w:szCs w:val="24"/>
        </w:rPr>
        <w:t>Коксинского</w:t>
      </w:r>
      <w:proofErr w:type="spellEnd"/>
      <w:r w:rsidRPr="00D83131">
        <w:rPr>
          <w:rFonts w:ascii="Times New Roman" w:hAnsi="Times New Roman" w:cs="Times New Roman"/>
          <w:sz w:val="24"/>
          <w:szCs w:val="24"/>
        </w:rPr>
        <w:t xml:space="preserve"> района, конкурсы сочинений, тематические классные часы, проводятся Дни профессий с участием работодателей и представителей профессиональных учебных заведений(</w:t>
      </w:r>
      <w:proofErr w:type="spellStart"/>
      <w:r w:rsidRPr="00D83131">
        <w:rPr>
          <w:rFonts w:ascii="Times New Roman" w:hAnsi="Times New Roman" w:cs="Times New Roman"/>
          <w:sz w:val="24"/>
          <w:szCs w:val="24"/>
        </w:rPr>
        <w:t>онлайн</w:t>
      </w:r>
      <w:proofErr w:type="spellEnd"/>
      <w:r w:rsidRPr="00D83131">
        <w:rPr>
          <w:rFonts w:ascii="Times New Roman" w:hAnsi="Times New Roman" w:cs="Times New Roman"/>
          <w:sz w:val="24"/>
          <w:szCs w:val="24"/>
        </w:rPr>
        <w:t xml:space="preserve">), родительские собрания, встречи глав администраций с выпускниками и их родителями с целью обсуждения возможности трудоустройства по востребованной в районе профессии. Осуществляется совместная работа с «Центром занятости» в форме анкетирования, социологического опроса о </w:t>
      </w:r>
      <w:proofErr w:type="spellStart"/>
      <w:r w:rsidRPr="00D83131">
        <w:rPr>
          <w:rFonts w:ascii="Times New Roman" w:hAnsi="Times New Roman" w:cs="Times New Roman"/>
          <w:sz w:val="24"/>
          <w:szCs w:val="24"/>
        </w:rPr>
        <w:t>востребованности</w:t>
      </w:r>
      <w:proofErr w:type="spellEnd"/>
      <w:r w:rsidRPr="00D83131">
        <w:rPr>
          <w:rFonts w:ascii="Times New Roman" w:hAnsi="Times New Roman" w:cs="Times New Roman"/>
          <w:sz w:val="24"/>
          <w:szCs w:val="24"/>
        </w:rPr>
        <w:t xml:space="preserve"> рабочих профессий в своем районе. Регулярно проводятся </w:t>
      </w:r>
      <w:proofErr w:type="spellStart"/>
      <w:r w:rsidRPr="00D83131">
        <w:rPr>
          <w:rFonts w:ascii="Times New Roman" w:hAnsi="Times New Roman" w:cs="Times New Roman"/>
          <w:sz w:val="24"/>
          <w:szCs w:val="24"/>
        </w:rPr>
        <w:t>онлайн</w:t>
      </w:r>
      <w:proofErr w:type="spellEnd"/>
      <w:r w:rsidRPr="00D83131">
        <w:rPr>
          <w:rFonts w:ascii="Times New Roman" w:hAnsi="Times New Roman" w:cs="Times New Roman"/>
          <w:sz w:val="24"/>
          <w:szCs w:val="24"/>
        </w:rPr>
        <w:t xml:space="preserve"> - встречи старшеклассников с представителями начального профессионального образования и высших учебных заведений, учащиеся дистанционно посещают Дни открытых дверей. В результате проводимых мероприятий у учащихся расширяются знания о мире профессий, и сформировывается способность соотносить свои индивидуальные особенности с требованиями выбираемой профессии и уверенность в том, чтобы сделать самостоятельный правильный выбор. Организация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работы является важным направлением в структуре 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Проведение профориентации в школе в течение нескольких лет показало, что оно очень актуально. Поскольку многие учащиеся 9-11 классов часто не готовы сделать осознанный выбор будущей профессии, определить для себя образовательный маршрут. </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 xml:space="preserve">По результатам </w:t>
      </w:r>
      <w:proofErr w:type="spellStart"/>
      <w:r w:rsidRPr="00D83131">
        <w:rPr>
          <w:rFonts w:ascii="Times New Roman" w:hAnsi="Times New Roman" w:cs="Times New Roman"/>
          <w:sz w:val="24"/>
          <w:szCs w:val="24"/>
        </w:rPr>
        <w:t>профориентационной</w:t>
      </w:r>
      <w:proofErr w:type="spellEnd"/>
      <w:r w:rsidRPr="00D83131">
        <w:rPr>
          <w:rFonts w:ascii="Times New Roman" w:hAnsi="Times New Roman" w:cs="Times New Roman"/>
          <w:sz w:val="24"/>
          <w:szCs w:val="24"/>
        </w:rPr>
        <w:t xml:space="preserve"> работы можно отметить, что увеличилось количество выпускников 9-х и 11-х классов, которые уже определились с выбором </w:t>
      </w:r>
      <w:r w:rsidRPr="00D83131">
        <w:rPr>
          <w:rFonts w:ascii="Times New Roman" w:hAnsi="Times New Roman" w:cs="Times New Roman"/>
          <w:sz w:val="24"/>
          <w:szCs w:val="24"/>
        </w:rPr>
        <w:lastRenderedPageBreak/>
        <w:t>профессии; большинство обучающихся расширили свои знания о различных профессиях; многие ученики отмечают, что занятия по профориентации помогли им узнать свои возможности, интересы и способности.</w:t>
      </w:r>
    </w:p>
    <w:p w:rsidR="00F02D37" w:rsidRPr="00D83131" w:rsidRDefault="00F02D37" w:rsidP="00F02D37">
      <w:pPr>
        <w:jc w:val="center"/>
        <w:rPr>
          <w:rFonts w:ascii="Times New Roman" w:hAnsi="Times New Roman" w:cs="Times New Roman"/>
          <w:b/>
          <w:sz w:val="24"/>
          <w:szCs w:val="24"/>
        </w:rPr>
      </w:pPr>
      <w:r w:rsidRPr="00D83131">
        <w:rPr>
          <w:rFonts w:ascii="Times New Roman" w:hAnsi="Times New Roman" w:cs="Times New Roman"/>
          <w:b/>
          <w:sz w:val="24"/>
          <w:szCs w:val="24"/>
        </w:rPr>
        <w:t>Проведение мероприятий для родителей (законных представителей) по вопросам профессиональной ориентации обучающихся</w:t>
      </w:r>
    </w:p>
    <w:p w:rsidR="00F02D37" w:rsidRPr="00D83131" w:rsidRDefault="00F02D37" w:rsidP="00F02D37">
      <w:pPr>
        <w:rPr>
          <w:rFonts w:ascii="Times New Roman" w:hAnsi="Times New Roman" w:cs="Times New Roman"/>
          <w:sz w:val="24"/>
          <w:szCs w:val="24"/>
        </w:rPr>
      </w:pPr>
      <w:r w:rsidRPr="00D83131">
        <w:rPr>
          <w:rFonts w:ascii="Times New Roman" w:hAnsi="Times New Roman" w:cs="Times New Roman"/>
          <w:sz w:val="24"/>
          <w:szCs w:val="24"/>
        </w:rPr>
        <w:t>В системе образования МО «</w:t>
      </w:r>
      <w:proofErr w:type="spellStart"/>
      <w:r w:rsidRPr="00D83131">
        <w:rPr>
          <w:rFonts w:ascii="Times New Roman" w:hAnsi="Times New Roman" w:cs="Times New Roman"/>
          <w:sz w:val="24"/>
          <w:szCs w:val="24"/>
        </w:rPr>
        <w:t>Уст</w:t>
      </w:r>
      <w:proofErr w:type="gramStart"/>
      <w:r w:rsidRPr="00D83131">
        <w:rPr>
          <w:rFonts w:ascii="Times New Roman" w:hAnsi="Times New Roman" w:cs="Times New Roman"/>
          <w:sz w:val="24"/>
          <w:szCs w:val="24"/>
        </w:rPr>
        <w:t>ь</w:t>
      </w:r>
      <w:proofErr w:type="spellEnd"/>
      <w:r w:rsidRPr="00D83131">
        <w:rPr>
          <w:rFonts w:ascii="Times New Roman" w:hAnsi="Times New Roman" w:cs="Times New Roman"/>
          <w:sz w:val="24"/>
          <w:szCs w:val="24"/>
        </w:rPr>
        <w:t>-</w:t>
      </w:r>
      <w:proofErr w:type="gramEnd"/>
      <w:r w:rsidRPr="00D83131">
        <w:rPr>
          <w:rFonts w:ascii="Times New Roman" w:hAnsi="Times New Roman" w:cs="Times New Roman"/>
          <w:sz w:val="24"/>
          <w:szCs w:val="24"/>
        </w:rPr>
        <w:t xml:space="preserve"> </w:t>
      </w:r>
      <w:proofErr w:type="spellStart"/>
      <w:r w:rsidRPr="00D83131">
        <w:rPr>
          <w:rFonts w:ascii="Times New Roman" w:hAnsi="Times New Roman" w:cs="Times New Roman"/>
          <w:sz w:val="24"/>
          <w:szCs w:val="24"/>
        </w:rPr>
        <w:t>Коксинский</w:t>
      </w:r>
      <w:proofErr w:type="spellEnd"/>
      <w:r w:rsidRPr="00D83131">
        <w:rPr>
          <w:rFonts w:ascii="Times New Roman" w:hAnsi="Times New Roman" w:cs="Times New Roman"/>
          <w:sz w:val="24"/>
          <w:szCs w:val="24"/>
        </w:rPr>
        <w:t xml:space="preserve"> район» проводится целенаправленная работа с родителями (законными представителями) по вопросам профессиональной ориентации обучающихся. В общеобразовательных организациях данное направление деятельности ежегодно включается в планы работы школ. Организована работа лекториев для родителей «Роль </w:t>
      </w:r>
      <w:proofErr w:type="gramStart"/>
      <w:r w:rsidRPr="00D83131">
        <w:rPr>
          <w:rFonts w:ascii="Times New Roman" w:hAnsi="Times New Roman" w:cs="Times New Roman"/>
          <w:sz w:val="24"/>
          <w:szCs w:val="24"/>
        </w:rPr>
        <w:t>семьи</w:t>
      </w:r>
      <w:proofErr w:type="gramEnd"/>
      <w:r w:rsidRPr="00D83131">
        <w:rPr>
          <w:rFonts w:ascii="Times New Roman" w:hAnsi="Times New Roman" w:cs="Times New Roman"/>
          <w:sz w:val="24"/>
          <w:szCs w:val="24"/>
        </w:rPr>
        <w:t xml:space="preserve"> в профессиональном самоопределении обучающихся», проводятся тематические родительские собрания «Рынок труда и </w:t>
      </w:r>
      <w:proofErr w:type="spellStart"/>
      <w:r w:rsidRPr="00D83131">
        <w:rPr>
          <w:rFonts w:ascii="Times New Roman" w:hAnsi="Times New Roman" w:cs="Times New Roman"/>
          <w:sz w:val="24"/>
          <w:szCs w:val="24"/>
        </w:rPr>
        <w:t>востребованность</w:t>
      </w:r>
      <w:proofErr w:type="spellEnd"/>
      <w:r w:rsidRPr="00D83131">
        <w:rPr>
          <w:rFonts w:ascii="Times New Roman" w:hAnsi="Times New Roman" w:cs="Times New Roman"/>
          <w:sz w:val="24"/>
          <w:szCs w:val="24"/>
        </w:rPr>
        <w:t xml:space="preserve"> профессий», «Психологические аспекты выбора профессии» и др. На классных часах в школах проходят встречи обучающихся с родителями – представителями различных профессий. Психологическими службами школ, МБУ «ЦЦЦС» проводятся индивидуальные консультации для родителей по вопросам профессиональной ориентации обучающихся, определения профессиональных предпочтений школьников, после чего родители получают необходимые рекомендации. Значительное внимание вопросам профессиональной ориентации школьников и включения в эту работу их родителей (законных представителей) уделяет профессиональная образовательная организация техникум отраслевых технологий. В техникуме проводятся «дни открытых дверей», где будущие абитуриенты и их родители знакомятся со специальностями техникума и направлениями дополнительной подготовки, особенностями организации образовательного процесса и внеаудиторной деятельности. Связь с родителями будущих абитуриентов поддерживается через электронную почту. На сайте техникума размещены информационные материалы для родителей абитуриентов. Таким образом, можно констатировать, что общеобразовательными организациями, профессиональной образовательной организацией проводится целенаправленная работа по профессиональной ориентации школьников с участием родителей (законных представителей) обучающихся.</w:t>
      </w:r>
    </w:p>
    <w:p w:rsidR="00D83131" w:rsidRPr="00D83131" w:rsidRDefault="00D83131" w:rsidP="00D83131">
      <w:pPr>
        <w:rPr>
          <w:rFonts w:ascii="Times New Roman" w:hAnsi="Times New Roman" w:cs="Times New Roman"/>
          <w:b/>
          <w:sz w:val="24"/>
          <w:szCs w:val="24"/>
        </w:rPr>
      </w:pPr>
      <w:r w:rsidRPr="00D83131">
        <w:rPr>
          <w:rFonts w:ascii="Times New Roman" w:hAnsi="Times New Roman" w:cs="Times New Roman"/>
          <w:b/>
          <w:sz w:val="24"/>
          <w:szCs w:val="24"/>
        </w:rPr>
        <w:t xml:space="preserve">                       Методы сбора и обработки информации</w:t>
      </w:r>
    </w:p>
    <w:p w:rsidR="00D83131" w:rsidRPr="00D83131" w:rsidRDefault="00D83131" w:rsidP="00D83131">
      <w:pPr>
        <w:pStyle w:val="a3"/>
        <w:rPr>
          <w:rFonts w:ascii="Times New Roman" w:hAnsi="Times New Roman" w:cs="Times New Roman"/>
          <w:sz w:val="24"/>
          <w:szCs w:val="24"/>
        </w:rPr>
      </w:pPr>
      <w:r w:rsidRPr="00D83131">
        <w:rPr>
          <w:rFonts w:ascii="Times New Roman" w:hAnsi="Times New Roman" w:cs="Times New Roman"/>
          <w:sz w:val="24"/>
          <w:szCs w:val="24"/>
        </w:rPr>
        <w:t>Источники данных, используемые для сбора информации в системе работы по самоопределению и профессиональной ориентации обучающихся:</w:t>
      </w:r>
    </w:p>
    <w:p w:rsidR="00D83131" w:rsidRPr="00D83131" w:rsidRDefault="00D83131" w:rsidP="00D83131">
      <w:pPr>
        <w:pStyle w:val="a3"/>
        <w:numPr>
          <w:ilvl w:val="0"/>
          <w:numId w:val="3"/>
        </w:numPr>
        <w:rPr>
          <w:rFonts w:ascii="Times New Roman" w:hAnsi="Times New Roman" w:cs="Times New Roman"/>
          <w:sz w:val="24"/>
          <w:szCs w:val="24"/>
        </w:rPr>
      </w:pPr>
      <w:r w:rsidRPr="00D83131">
        <w:rPr>
          <w:rFonts w:ascii="Times New Roman" w:hAnsi="Times New Roman" w:cs="Times New Roman"/>
          <w:sz w:val="24"/>
          <w:szCs w:val="24"/>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D83131" w:rsidRPr="00D83131" w:rsidRDefault="00D83131" w:rsidP="00D83131">
      <w:pPr>
        <w:pStyle w:val="a3"/>
        <w:numPr>
          <w:ilvl w:val="0"/>
          <w:numId w:val="3"/>
        </w:numPr>
        <w:rPr>
          <w:rFonts w:ascii="Times New Roman" w:hAnsi="Times New Roman" w:cs="Times New Roman"/>
          <w:sz w:val="24"/>
          <w:szCs w:val="24"/>
        </w:rPr>
      </w:pPr>
      <w:r w:rsidRPr="00D83131">
        <w:rPr>
          <w:rFonts w:ascii="Times New Roman" w:hAnsi="Times New Roman" w:cs="Times New Roman"/>
          <w:sz w:val="24"/>
          <w:szCs w:val="24"/>
        </w:rPr>
        <w:t xml:space="preserve">региональная информационная система обеспечения проведения государственной итоговой аттестации </w:t>
      </w:r>
      <w:proofErr w:type="gramStart"/>
      <w:r w:rsidRPr="00D83131">
        <w:rPr>
          <w:rFonts w:ascii="Times New Roman" w:hAnsi="Times New Roman" w:cs="Times New Roman"/>
          <w:sz w:val="24"/>
          <w:szCs w:val="24"/>
        </w:rPr>
        <w:t>обучающихся</w:t>
      </w:r>
      <w:proofErr w:type="gramEnd"/>
      <w:r w:rsidRPr="00D83131">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w:t>
      </w:r>
    </w:p>
    <w:p w:rsidR="00D83131" w:rsidRPr="00D83131" w:rsidRDefault="00D83131" w:rsidP="00D83131">
      <w:pPr>
        <w:pStyle w:val="a3"/>
        <w:numPr>
          <w:ilvl w:val="0"/>
          <w:numId w:val="3"/>
        </w:numPr>
        <w:rPr>
          <w:rFonts w:ascii="Times New Roman" w:hAnsi="Times New Roman" w:cs="Times New Roman"/>
          <w:sz w:val="24"/>
          <w:szCs w:val="24"/>
        </w:rPr>
      </w:pPr>
      <w:r w:rsidRPr="00D83131">
        <w:rPr>
          <w:rFonts w:ascii="Times New Roman" w:hAnsi="Times New Roman" w:cs="Times New Roman"/>
          <w:sz w:val="24"/>
          <w:szCs w:val="24"/>
        </w:rPr>
        <w:t>региональная информационная система выявления потребностей рынка труда</w:t>
      </w:r>
    </w:p>
    <w:p w:rsidR="00D83131" w:rsidRPr="00D83131" w:rsidRDefault="00D83131" w:rsidP="00D83131">
      <w:pPr>
        <w:pStyle w:val="a3"/>
        <w:numPr>
          <w:ilvl w:val="0"/>
          <w:numId w:val="3"/>
        </w:numPr>
        <w:rPr>
          <w:rFonts w:ascii="Times New Roman" w:hAnsi="Times New Roman" w:cs="Times New Roman"/>
          <w:sz w:val="24"/>
          <w:szCs w:val="24"/>
        </w:rPr>
      </w:pPr>
      <w:r w:rsidRPr="00D83131">
        <w:rPr>
          <w:rFonts w:ascii="Times New Roman" w:hAnsi="Times New Roman" w:cs="Times New Roman"/>
          <w:sz w:val="24"/>
          <w:szCs w:val="24"/>
        </w:rPr>
        <w:t xml:space="preserve">данные об участии в региональном и национальном чемпионатах </w:t>
      </w:r>
      <w:proofErr w:type="spellStart"/>
      <w:r w:rsidRPr="00D83131">
        <w:rPr>
          <w:rFonts w:ascii="Times New Roman" w:hAnsi="Times New Roman" w:cs="Times New Roman"/>
          <w:sz w:val="24"/>
          <w:szCs w:val="24"/>
        </w:rPr>
        <w:t>WorldSkillsRussia</w:t>
      </w:r>
      <w:proofErr w:type="spellEnd"/>
      <w:r w:rsidRPr="00D83131">
        <w:rPr>
          <w:rFonts w:ascii="Times New Roman" w:hAnsi="Times New Roman" w:cs="Times New Roman"/>
          <w:sz w:val="24"/>
          <w:szCs w:val="24"/>
        </w:rPr>
        <w:t>, (направление «Юниоры», направление «</w:t>
      </w:r>
      <w:proofErr w:type="spellStart"/>
      <w:r w:rsidRPr="00D83131">
        <w:rPr>
          <w:rFonts w:ascii="Times New Roman" w:hAnsi="Times New Roman" w:cs="Times New Roman"/>
          <w:sz w:val="24"/>
          <w:szCs w:val="24"/>
        </w:rPr>
        <w:t>Профориентационные</w:t>
      </w:r>
      <w:proofErr w:type="spellEnd"/>
      <w:r w:rsidRPr="00D83131">
        <w:rPr>
          <w:rFonts w:ascii="Times New Roman" w:hAnsi="Times New Roman" w:cs="Times New Roman"/>
          <w:sz w:val="24"/>
          <w:szCs w:val="24"/>
        </w:rPr>
        <w:t xml:space="preserve"> мастер-классы»), </w:t>
      </w:r>
      <w:r w:rsidRPr="00D83131">
        <w:rPr>
          <w:rFonts w:ascii="Times New Roman" w:hAnsi="Times New Roman" w:cs="Times New Roman"/>
          <w:sz w:val="24"/>
          <w:szCs w:val="24"/>
        </w:rPr>
        <w:lastRenderedPageBreak/>
        <w:t>конкурсе «</w:t>
      </w:r>
      <w:proofErr w:type="spellStart"/>
      <w:r w:rsidRPr="00D83131">
        <w:rPr>
          <w:rFonts w:ascii="Times New Roman" w:hAnsi="Times New Roman" w:cs="Times New Roman"/>
          <w:sz w:val="24"/>
          <w:szCs w:val="24"/>
        </w:rPr>
        <w:t>Абилимпикс</w:t>
      </w:r>
      <w:proofErr w:type="spellEnd"/>
      <w:r w:rsidRPr="00D83131">
        <w:rPr>
          <w:rFonts w:ascii="Times New Roman" w:hAnsi="Times New Roman" w:cs="Times New Roman"/>
          <w:sz w:val="24"/>
          <w:szCs w:val="24"/>
        </w:rPr>
        <w:t>» и проекте ранней профессиональной ориентации учащихся 6-11-х классов «Билет в будущее»</w:t>
      </w:r>
    </w:p>
    <w:p w:rsidR="00D83131" w:rsidRPr="00D83131" w:rsidRDefault="00D83131" w:rsidP="00D83131">
      <w:pPr>
        <w:pStyle w:val="a3"/>
        <w:numPr>
          <w:ilvl w:val="0"/>
          <w:numId w:val="3"/>
        </w:numPr>
        <w:rPr>
          <w:rFonts w:ascii="Times New Roman" w:hAnsi="Times New Roman" w:cs="Times New Roman"/>
          <w:sz w:val="24"/>
          <w:szCs w:val="24"/>
        </w:rPr>
      </w:pPr>
      <w:r w:rsidRPr="00D83131">
        <w:rPr>
          <w:rFonts w:ascii="Times New Roman" w:hAnsi="Times New Roman" w:cs="Times New Roman"/>
          <w:sz w:val="24"/>
          <w:szCs w:val="24"/>
        </w:rPr>
        <w:t>данные диагностических процедур</w:t>
      </w:r>
    </w:p>
    <w:p w:rsidR="00363FA3" w:rsidRPr="00F02D37" w:rsidRDefault="00363FA3" w:rsidP="00F02D37">
      <w:pPr>
        <w:tabs>
          <w:tab w:val="left" w:pos="1474"/>
        </w:tabs>
        <w:rPr>
          <w:rFonts w:ascii="Times New Roman" w:hAnsi="Times New Roman" w:cs="Times New Roman"/>
          <w:sz w:val="28"/>
          <w:szCs w:val="28"/>
        </w:rPr>
      </w:pPr>
    </w:p>
    <w:sectPr w:rsidR="00363FA3" w:rsidRPr="00F02D37" w:rsidSect="00363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0DC6"/>
    <w:multiLevelType w:val="hybridMultilevel"/>
    <w:tmpl w:val="28B8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23F3A"/>
    <w:multiLevelType w:val="multilevel"/>
    <w:tmpl w:val="AA6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D07CE1"/>
    <w:multiLevelType w:val="hybridMultilevel"/>
    <w:tmpl w:val="0074C6AE"/>
    <w:lvl w:ilvl="0" w:tplc="0C1ABD7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4EC23D57"/>
    <w:multiLevelType w:val="hybridMultilevel"/>
    <w:tmpl w:val="FFA06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3C3EE6"/>
    <w:multiLevelType w:val="multilevel"/>
    <w:tmpl w:val="65DE6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B12EF"/>
    <w:rsid w:val="0009187D"/>
    <w:rsid w:val="002023F2"/>
    <w:rsid w:val="0035010C"/>
    <w:rsid w:val="00363FA3"/>
    <w:rsid w:val="0042438E"/>
    <w:rsid w:val="00585FDC"/>
    <w:rsid w:val="007C20BD"/>
    <w:rsid w:val="008B12EF"/>
    <w:rsid w:val="009D0B30"/>
    <w:rsid w:val="00AC14E9"/>
    <w:rsid w:val="00BB2F9D"/>
    <w:rsid w:val="00D83131"/>
    <w:rsid w:val="00DA0AFC"/>
    <w:rsid w:val="00F02D37"/>
    <w:rsid w:val="00F35AC8"/>
    <w:rsid w:val="00F8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A3"/>
  </w:style>
  <w:style w:type="paragraph" w:styleId="2">
    <w:name w:val="heading 2"/>
    <w:basedOn w:val="a"/>
    <w:link w:val="20"/>
    <w:uiPriority w:val="9"/>
    <w:qFormat/>
    <w:rsid w:val="00D83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FDC"/>
    <w:pPr>
      <w:ind w:left="720"/>
      <w:contextualSpacing/>
    </w:pPr>
  </w:style>
  <w:style w:type="character" w:customStyle="1" w:styleId="20">
    <w:name w:val="Заголовок 2 Знак"/>
    <w:basedOn w:val="a0"/>
    <w:link w:val="2"/>
    <w:uiPriority w:val="9"/>
    <w:rsid w:val="00D83131"/>
    <w:rPr>
      <w:rFonts w:ascii="Times New Roman" w:eastAsia="Times New Roman" w:hAnsi="Times New Roman" w:cs="Times New Roman"/>
      <w:b/>
      <w:bCs/>
      <w:sz w:val="36"/>
      <w:szCs w:val="36"/>
      <w:lang w:eastAsia="ru-RU"/>
    </w:rPr>
  </w:style>
  <w:style w:type="character" w:styleId="a4">
    <w:name w:val="Strong"/>
    <w:basedOn w:val="a0"/>
    <w:uiPriority w:val="22"/>
    <w:qFormat/>
    <w:rsid w:val="00D83131"/>
    <w:rPr>
      <w:b/>
      <w:bCs/>
    </w:rPr>
  </w:style>
  <w:style w:type="paragraph" w:styleId="a5">
    <w:name w:val="Normal (Web)"/>
    <w:basedOn w:val="a"/>
    <w:uiPriority w:val="99"/>
    <w:semiHidden/>
    <w:unhideWhenUsed/>
    <w:rsid w:val="00D831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872935">
      <w:bodyDiv w:val="1"/>
      <w:marLeft w:val="0"/>
      <w:marRight w:val="0"/>
      <w:marTop w:val="0"/>
      <w:marBottom w:val="0"/>
      <w:divBdr>
        <w:top w:val="none" w:sz="0" w:space="0" w:color="auto"/>
        <w:left w:val="none" w:sz="0" w:space="0" w:color="auto"/>
        <w:bottom w:val="none" w:sz="0" w:space="0" w:color="auto"/>
        <w:right w:val="none" w:sz="0" w:space="0" w:color="auto"/>
      </w:divBdr>
    </w:div>
    <w:div w:id="13794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2021-07-01T05:18:00Z</dcterms:created>
  <dcterms:modified xsi:type="dcterms:W3CDTF">2021-07-22T08:15:00Z</dcterms:modified>
</cp:coreProperties>
</file>